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59" w:rsidRPr="00FE4659" w:rsidRDefault="00FE4659" w:rsidP="00FE4659">
      <w:pPr>
        <w:autoSpaceDE w:val="0"/>
        <w:autoSpaceDN w:val="0"/>
        <w:adjustRightInd w:val="0"/>
        <w:spacing w:before="240" w:after="240" w:line="240" w:lineRule="auto"/>
        <w:ind w:left="567" w:firstLine="3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E4659">
        <w:rPr>
          <w:rFonts w:ascii="Times New Roman" w:hAnsi="Times New Roman" w:cs="Times New Roman"/>
          <w:b/>
          <w:color w:val="000000"/>
          <w:sz w:val="30"/>
          <w:szCs w:val="30"/>
        </w:rPr>
        <w:t>Каковы особенности организации образовательного процесса при реализации образовательной программы дошкольного образования в учре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ждениях дошкольного образования</w:t>
      </w:r>
      <w:r w:rsidRPr="00FE4659">
        <w:rPr>
          <w:rFonts w:ascii="Times New Roman" w:hAnsi="Times New Roman" w:cs="Times New Roman"/>
          <w:b/>
          <w:color w:val="000000"/>
          <w:sz w:val="30"/>
          <w:szCs w:val="30"/>
        </w:rPr>
        <w:t>?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Образовательный процесс </w:t>
      </w:r>
      <w:r w:rsidR="00FE4659">
        <w:rPr>
          <w:rFonts w:ascii="Times New Roman" w:hAnsi="Times New Roman" w:cs="Times New Roman"/>
          <w:color w:val="000000"/>
          <w:sz w:val="30"/>
          <w:szCs w:val="30"/>
        </w:rPr>
        <w:t xml:space="preserve"> в соответствии со с</w:t>
      </w:r>
      <w:r w:rsidR="00FE4659"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татьей 139 Кодекса об образовании </w:t>
      </w:r>
      <w:r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 может организовываться</w:t>
      </w:r>
      <w:r w:rsidR="00FE465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E4659">
        <w:rPr>
          <w:rFonts w:ascii="Times New Roman" w:hAnsi="Times New Roman" w:cs="Times New Roman"/>
          <w:color w:val="000000"/>
          <w:sz w:val="30"/>
          <w:szCs w:val="30"/>
        </w:rPr>
        <w:t>в учреждениях образования</w:t>
      </w:r>
      <w:r w:rsidR="00FE465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E28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E4659">
        <w:rPr>
          <w:rFonts w:ascii="Times New Roman" w:hAnsi="Times New Roman" w:cs="Times New Roman"/>
          <w:color w:val="000000"/>
          <w:sz w:val="30"/>
          <w:szCs w:val="30"/>
        </w:rPr>
        <w:t>и</w:t>
      </w:r>
    </w:p>
    <w:p w:rsidR="00F651B4" w:rsidRPr="00FE4659" w:rsidRDefault="00F651B4" w:rsidP="00A07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659">
        <w:rPr>
          <w:rFonts w:ascii="Times New Roman" w:hAnsi="Times New Roman" w:cs="Times New Roman"/>
          <w:color w:val="000000"/>
          <w:sz w:val="30"/>
          <w:szCs w:val="30"/>
        </w:rPr>
        <w:t>на дому</w:t>
      </w:r>
      <w:proofErr w:type="gramStart"/>
      <w:r w:rsidR="009E28E2">
        <w:rPr>
          <w:rFonts w:ascii="Times New Roman" w:hAnsi="Times New Roman" w:cs="Times New Roman"/>
          <w:color w:val="000000"/>
          <w:sz w:val="30"/>
          <w:szCs w:val="30"/>
        </w:rPr>
        <w:t>.</w:t>
      </w:r>
      <w:proofErr w:type="gramEnd"/>
      <w:r w:rsidR="00A0754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E28E2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FE4659">
        <w:rPr>
          <w:rFonts w:ascii="Times New Roman" w:hAnsi="Times New Roman" w:cs="Times New Roman"/>
          <w:color w:val="000000"/>
          <w:sz w:val="30"/>
          <w:szCs w:val="30"/>
        </w:rPr>
        <w:t>существляется круглогодично с 1 сентября по 31 августа.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659">
        <w:rPr>
          <w:rFonts w:ascii="Times New Roman" w:hAnsi="Times New Roman" w:cs="Times New Roman"/>
          <w:color w:val="000000"/>
          <w:sz w:val="30"/>
          <w:szCs w:val="30"/>
        </w:rPr>
        <w:t>Время пребывания воспитанников в учреждении образования</w:t>
      </w:r>
      <w:r w:rsidR="00FE4659"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E4659">
        <w:rPr>
          <w:rFonts w:ascii="Times New Roman" w:hAnsi="Times New Roman" w:cs="Times New Roman"/>
          <w:color w:val="000000"/>
          <w:sz w:val="30"/>
          <w:szCs w:val="30"/>
        </w:rPr>
        <w:t>определяется учредителем учреждения образования</w:t>
      </w:r>
      <w:r w:rsidR="00FE4659"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E4659">
        <w:rPr>
          <w:rFonts w:ascii="Times New Roman" w:hAnsi="Times New Roman" w:cs="Times New Roman"/>
          <w:color w:val="000000"/>
          <w:sz w:val="30"/>
          <w:szCs w:val="30"/>
        </w:rPr>
        <w:t>в соответствии с запросами законных представителей воспитанников и может составлять от 2 до 7 часов, 10,5 часа, 12 часов, 24 часа.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659">
        <w:rPr>
          <w:rFonts w:ascii="Times New Roman" w:hAnsi="Times New Roman" w:cs="Times New Roman"/>
          <w:color w:val="000000"/>
          <w:sz w:val="30"/>
          <w:szCs w:val="30"/>
        </w:rPr>
        <w:t>Время пребывания воспитанника в учреждении образования</w:t>
      </w:r>
      <w:r w:rsidR="00FE4659"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E4659">
        <w:rPr>
          <w:rFonts w:ascii="Times New Roman" w:hAnsi="Times New Roman" w:cs="Times New Roman"/>
          <w:color w:val="000000"/>
          <w:sz w:val="30"/>
          <w:szCs w:val="30"/>
        </w:rPr>
        <w:t>при освоении содержания образовательной программы дошкольного образования по желанию его законного представителя может быть уменьшено.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659">
        <w:rPr>
          <w:rFonts w:ascii="Times New Roman" w:hAnsi="Times New Roman" w:cs="Times New Roman"/>
          <w:color w:val="000000"/>
          <w:sz w:val="30"/>
          <w:szCs w:val="30"/>
        </w:rPr>
        <w:t>Образовательный процесс при реализации образовательной программы дошкольного образования осуществляется в группах или индивидуально.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659">
        <w:rPr>
          <w:rFonts w:ascii="Times New Roman" w:hAnsi="Times New Roman" w:cs="Times New Roman"/>
          <w:color w:val="000000"/>
          <w:sz w:val="30"/>
          <w:szCs w:val="30"/>
        </w:rPr>
        <w:t>В учреждениях дошкольного образования</w:t>
      </w:r>
      <w:r w:rsidR="00FE4659"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E4659">
        <w:rPr>
          <w:rFonts w:ascii="Times New Roman" w:hAnsi="Times New Roman" w:cs="Times New Roman"/>
          <w:color w:val="000000"/>
          <w:sz w:val="30"/>
          <w:szCs w:val="30"/>
        </w:rPr>
        <w:t>могут создаваться санаторные группы, иные группы, а также специальные группы, санаторные специальные группы, группы интегрированного обучения и воспитания, санаторные группы интегрированного обучения и воспитания при организации интегрированного обучения и воспитания.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659">
        <w:rPr>
          <w:rFonts w:ascii="Times New Roman" w:hAnsi="Times New Roman" w:cs="Times New Roman"/>
          <w:color w:val="000000"/>
          <w:sz w:val="30"/>
          <w:szCs w:val="30"/>
        </w:rPr>
        <w:t>Воспитанники объединяются в группы с учетом возраста на 1 сентября соответствующего учебного года: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659">
        <w:rPr>
          <w:rFonts w:ascii="Times New Roman" w:hAnsi="Times New Roman" w:cs="Times New Roman"/>
          <w:color w:val="000000"/>
          <w:sz w:val="30"/>
          <w:szCs w:val="30"/>
        </w:rPr>
        <w:t>первого раннего возраста – до одного года;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659">
        <w:rPr>
          <w:rFonts w:ascii="Times New Roman" w:hAnsi="Times New Roman" w:cs="Times New Roman"/>
          <w:color w:val="000000"/>
          <w:sz w:val="30"/>
          <w:szCs w:val="30"/>
        </w:rPr>
        <w:t>второго раннего возраста – от одного года до двух лет;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659">
        <w:rPr>
          <w:rFonts w:ascii="Times New Roman" w:hAnsi="Times New Roman" w:cs="Times New Roman"/>
          <w:color w:val="000000"/>
          <w:sz w:val="30"/>
          <w:szCs w:val="30"/>
        </w:rPr>
        <w:t>первую младшую – от двух до трех лет;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659">
        <w:rPr>
          <w:rFonts w:ascii="Times New Roman" w:hAnsi="Times New Roman" w:cs="Times New Roman"/>
          <w:color w:val="000000"/>
          <w:sz w:val="30"/>
          <w:szCs w:val="30"/>
        </w:rPr>
        <w:t>вторую младшую – от трех до четырех лет;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E4659">
        <w:rPr>
          <w:rFonts w:ascii="Times New Roman" w:hAnsi="Times New Roman" w:cs="Times New Roman"/>
          <w:color w:val="000000"/>
          <w:sz w:val="30"/>
          <w:szCs w:val="30"/>
        </w:rPr>
        <w:t>среднюю</w:t>
      </w:r>
      <w:proofErr w:type="gramEnd"/>
      <w:r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 – от четырех до пяти лет;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E4659">
        <w:rPr>
          <w:rFonts w:ascii="Times New Roman" w:hAnsi="Times New Roman" w:cs="Times New Roman"/>
          <w:color w:val="000000"/>
          <w:sz w:val="30"/>
          <w:szCs w:val="30"/>
        </w:rPr>
        <w:t>старшую</w:t>
      </w:r>
      <w:proofErr w:type="gramEnd"/>
      <w:r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 – от пяти до семи лет;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E4659">
        <w:rPr>
          <w:rFonts w:ascii="Times New Roman" w:hAnsi="Times New Roman" w:cs="Times New Roman"/>
          <w:color w:val="000000"/>
          <w:sz w:val="30"/>
          <w:szCs w:val="30"/>
        </w:rPr>
        <w:t>разновозрастную</w:t>
      </w:r>
      <w:proofErr w:type="gramEnd"/>
      <w:r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 – от одного года до семи лет;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E4659">
        <w:rPr>
          <w:rFonts w:ascii="Times New Roman" w:hAnsi="Times New Roman" w:cs="Times New Roman"/>
          <w:color w:val="000000"/>
          <w:sz w:val="30"/>
          <w:szCs w:val="30"/>
        </w:rPr>
        <w:t>санаторную</w:t>
      </w:r>
      <w:proofErr w:type="gramEnd"/>
      <w:r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 первого раннего возраста – до одного года;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E4659">
        <w:rPr>
          <w:rFonts w:ascii="Times New Roman" w:hAnsi="Times New Roman" w:cs="Times New Roman"/>
          <w:color w:val="000000"/>
          <w:sz w:val="30"/>
          <w:szCs w:val="30"/>
        </w:rPr>
        <w:t>санаторную</w:t>
      </w:r>
      <w:proofErr w:type="gramEnd"/>
      <w:r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 второго раннего возраста – от одного года до двух лет;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659">
        <w:rPr>
          <w:rFonts w:ascii="Times New Roman" w:hAnsi="Times New Roman" w:cs="Times New Roman"/>
          <w:color w:val="000000"/>
          <w:sz w:val="30"/>
          <w:szCs w:val="30"/>
        </w:rPr>
        <w:t>санаторную первую младшую – от двух до трех лет;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659">
        <w:rPr>
          <w:rFonts w:ascii="Times New Roman" w:hAnsi="Times New Roman" w:cs="Times New Roman"/>
          <w:color w:val="000000"/>
          <w:sz w:val="30"/>
          <w:szCs w:val="30"/>
        </w:rPr>
        <w:t>санаторную вторую младшую – от трех до четырех лет;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E4659">
        <w:rPr>
          <w:rFonts w:ascii="Times New Roman" w:hAnsi="Times New Roman" w:cs="Times New Roman"/>
          <w:color w:val="000000"/>
          <w:sz w:val="30"/>
          <w:szCs w:val="30"/>
        </w:rPr>
        <w:t>санаторную</w:t>
      </w:r>
      <w:proofErr w:type="gramEnd"/>
      <w:r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 среднюю – от четырех до пяти лет;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E4659">
        <w:rPr>
          <w:rFonts w:ascii="Times New Roman" w:hAnsi="Times New Roman" w:cs="Times New Roman"/>
          <w:color w:val="000000"/>
          <w:sz w:val="30"/>
          <w:szCs w:val="30"/>
        </w:rPr>
        <w:t>санаторную</w:t>
      </w:r>
      <w:proofErr w:type="gramEnd"/>
      <w:r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 старшую – от пяти до семи лет;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E4659">
        <w:rPr>
          <w:rFonts w:ascii="Times New Roman" w:hAnsi="Times New Roman" w:cs="Times New Roman"/>
          <w:color w:val="000000"/>
          <w:sz w:val="30"/>
          <w:szCs w:val="30"/>
        </w:rPr>
        <w:t>санаторную</w:t>
      </w:r>
      <w:proofErr w:type="gramEnd"/>
      <w:r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 разновозрастную – от одного года до семи лет.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659">
        <w:rPr>
          <w:rFonts w:ascii="Times New Roman" w:hAnsi="Times New Roman" w:cs="Times New Roman"/>
          <w:color w:val="000000"/>
          <w:sz w:val="30"/>
          <w:szCs w:val="30"/>
        </w:rPr>
        <w:t>Учредитель учреждения образования, реализующих образовательную программу дошкольного образования, мо</w:t>
      </w:r>
      <w:r w:rsidR="00FE4659"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жет </w:t>
      </w:r>
      <w:r w:rsidRPr="00FE4659">
        <w:rPr>
          <w:rFonts w:ascii="Times New Roman" w:hAnsi="Times New Roman" w:cs="Times New Roman"/>
          <w:color w:val="000000"/>
          <w:sz w:val="30"/>
          <w:szCs w:val="30"/>
        </w:rPr>
        <w:lastRenderedPageBreak/>
        <w:t>устанавливать иную наполняемость групп при наличии объективных обстоятельств, соблюдении санитарно-эпидемиологических требований в части условий размещения и режима образовательного процесса, в том числе норм площади на одного воспитанника во всех помещениях с пребыванием воспитанников.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  Основными формами организации образовательного процесса являются игра, занятие.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659">
        <w:rPr>
          <w:rFonts w:ascii="Times New Roman" w:hAnsi="Times New Roman" w:cs="Times New Roman"/>
          <w:color w:val="000000"/>
          <w:sz w:val="30"/>
          <w:szCs w:val="30"/>
        </w:rPr>
        <w:t>В учреждении образования</w:t>
      </w:r>
      <w:r w:rsidR="00FE465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E4659">
        <w:rPr>
          <w:rFonts w:ascii="Times New Roman" w:hAnsi="Times New Roman" w:cs="Times New Roman"/>
          <w:color w:val="000000"/>
          <w:sz w:val="30"/>
          <w:szCs w:val="30"/>
        </w:rPr>
        <w:t>при реализации образовательной программы дошкольного образования устанавливаются каникулы, во время которых занятия с воспитанниками не проводятся. Во время каникул с воспитанниками проводятся мероприятия физкультурно-оздоровительной и художественно-эстетической направленности.</w:t>
      </w:r>
    </w:p>
    <w:p w:rsidR="00F651B4" w:rsidRPr="00FE4659" w:rsidRDefault="00F651B4" w:rsidP="00FE46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Общая продолжительность каникул составляет 112 календарных дней: </w:t>
      </w:r>
      <w:proofErr w:type="gramStart"/>
      <w:r w:rsidRPr="00FE4659">
        <w:rPr>
          <w:rFonts w:ascii="Times New Roman" w:hAnsi="Times New Roman" w:cs="Times New Roman"/>
          <w:color w:val="000000"/>
          <w:sz w:val="30"/>
          <w:szCs w:val="30"/>
        </w:rPr>
        <w:t>летние</w:t>
      </w:r>
      <w:proofErr w:type="gramEnd"/>
      <w:r w:rsidRPr="00FE4659">
        <w:rPr>
          <w:rFonts w:ascii="Times New Roman" w:hAnsi="Times New Roman" w:cs="Times New Roman"/>
          <w:color w:val="000000"/>
          <w:sz w:val="30"/>
          <w:szCs w:val="30"/>
        </w:rPr>
        <w:t xml:space="preserve"> – 92 календарных дня, зимние – 10 календарных дней, весенние – 10 календарных дней.</w:t>
      </w:r>
    </w:p>
    <w:p w:rsidR="00ED1D3A" w:rsidRPr="00FE4659" w:rsidRDefault="00ED1D3A" w:rsidP="00FE4659">
      <w:pPr>
        <w:spacing w:line="240" w:lineRule="auto"/>
        <w:rPr>
          <w:sz w:val="30"/>
          <w:szCs w:val="30"/>
        </w:rPr>
      </w:pPr>
    </w:p>
    <w:sectPr w:rsidR="00ED1D3A" w:rsidRPr="00FE4659" w:rsidSect="00ED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B4"/>
    <w:rsid w:val="000434C3"/>
    <w:rsid w:val="00065C81"/>
    <w:rsid w:val="000B2B24"/>
    <w:rsid w:val="001F6B95"/>
    <w:rsid w:val="00281138"/>
    <w:rsid w:val="002A664E"/>
    <w:rsid w:val="002F2D8E"/>
    <w:rsid w:val="0032075F"/>
    <w:rsid w:val="009E28E2"/>
    <w:rsid w:val="00A0754E"/>
    <w:rsid w:val="00DD3C42"/>
    <w:rsid w:val="00E374F7"/>
    <w:rsid w:val="00ED1D3A"/>
    <w:rsid w:val="00F23F44"/>
    <w:rsid w:val="00F651B4"/>
    <w:rsid w:val="00FE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2022-10-03T11:58:00Z</dcterms:created>
  <dcterms:modified xsi:type="dcterms:W3CDTF">2022-10-03T12:12:00Z</dcterms:modified>
</cp:coreProperties>
</file>